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F0A33" w:rsidRDefault="001F0A33" w:rsidP="001F0A33">
      <w:pPr>
        <w:spacing w:line="360" w:lineRule="auto"/>
        <w:jc w:val="left"/>
        <w:rPr>
          <w:rFonts w:asciiTheme="minorEastAsia" w:hAnsiTheme="minorEastAsia" w:hint="eastAsia"/>
          <w:b/>
          <w:bCs/>
          <w:sz w:val="30"/>
          <w:szCs w:val="30"/>
        </w:rPr>
      </w:pPr>
      <w:r>
        <w:rPr>
          <w:rFonts w:asciiTheme="minorEastAsia" w:hAnsiTheme="minorEastAsia" w:hint="eastAsia"/>
          <w:b/>
          <w:bCs/>
          <w:sz w:val="30"/>
          <w:szCs w:val="30"/>
        </w:rPr>
        <w:t>延伸阅读5-5</w:t>
      </w:r>
    </w:p>
    <w:p w:rsidR="004F0905" w:rsidRPr="004F0905" w:rsidRDefault="004F0905" w:rsidP="004F0905">
      <w:pPr>
        <w:spacing w:line="360" w:lineRule="auto"/>
        <w:jc w:val="center"/>
        <w:rPr>
          <w:rFonts w:asciiTheme="minorEastAsia" w:hAnsiTheme="minorEastAsia"/>
          <w:sz w:val="30"/>
          <w:szCs w:val="30"/>
        </w:rPr>
      </w:pPr>
      <w:r w:rsidRPr="004F0905">
        <w:rPr>
          <w:rFonts w:asciiTheme="minorEastAsia" w:hAnsiTheme="minorEastAsia" w:hint="eastAsia"/>
          <w:b/>
          <w:bCs/>
          <w:sz w:val="30"/>
          <w:szCs w:val="30"/>
        </w:rPr>
        <w:t>从《琅琊榜》开说行为经济学</w:t>
      </w:r>
    </w:p>
    <w:p w:rsidR="004F0905" w:rsidRPr="004F0905" w:rsidRDefault="004F0905" w:rsidP="004F0905">
      <w:pPr>
        <w:spacing w:line="360" w:lineRule="auto"/>
        <w:rPr>
          <w:rFonts w:asciiTheme="minorEastAsia" w:hAnsiTheme="minorEastAsia"/>
          <w:color w:val="000000" w:themeColor="text1"/>
        </w:rPr>
      </w:pPr>
      <w:r w:rsidRPr="004F0905">
        <w:rPr>
          <w:rFonts w:asciiTheme="minorEastAsia" w:hAnsiTheme="minorEastAsia"/>
          <w:color w:val="000000" w:themeColor="text1"/>
        </w:rPr>
        <w:t>和大家一样，最近我也拜倒在《琅琊榜》之下。</w:t>
      </w:r>
      <w:r w:rsidRPr="004F0905">
        <w:rPr>
          <w:rStyle w:val="a4"/>
          <w:rFonts w:asciiTheme="minorEastAsia" w:hAnsiTheme="minorEastAsia" w:cs="Helvetica"/>
          <w:b w:val="0"/>
          <w:color w:val="000000" w:themeColor="text1"/>
        </w:rPr>
        <w:t>抛开偶像剧一般的养眼的演员阵容和精良的制作不谈，单是梅长苏对剧中个人行为预测之准确与合理，就足以吸引我。同时，他采取的应对之策也让人信服。为什么梅长苏每次的行动决策都那么完美呢？其实，用行为经济学的眼光来看他，他每次决策都像在脑海中画了一棵完备的决策树，是几乎完全理性的完美决策。</w:t>
      </w:r>
      <w:r w:rsidRPr="004F0905">
        <w:rPr>
          <w:rFonts w:asciiTheme="minorEastAsia" w:hAnsiTheme="minorEastAsia"/>
          <w:color w:val="000000" w:themeColor="text1"/>
        </w:rPr>
        <w:t>但我等芸芸众生也不必自惭形秽，因为梅长苏毕竟是虚构之人，现实世界中的人，决策不一定全然那么理性。</w:t>
      </w:r>
    </w:p>
    <w:p w:rsidR="004F0905" w:rsidRPr="004F0905" w:rsidRDefault="004F0905" w:rsidP="004F0905">
      <w:pPr>
        <w:spacing w:line="360" w:lineRule="auto"/>
        <w:rPr>
          <w:rFonts w:asciiTheme="minorEastAsia" w:hAnsiTheme="minorEastAsia"/>
          <w:color w:val="000000" w:themeColor="text1"/>
        </w:rPr>
      </w:pPr>
      <w:r w:rsidRPr="004F0905">
        <w:rPr>
          <w:rFonts w:asciiTheme="minorEastAsia" w:hAnsiTheme="minorEastAsia"/>
          <w:color w:val="000000" w:themeColor="text1"/>
        </w:rPr>
        <w:t>那么现实世界中的人，是如何决策的呢？今天，我们给大家带来的是畅销书作家Justin Fox于2014年发表在《哈佛商业评论》的文章：</w:t>
      </w:r>
      <w:r w:rsidRPr="004F0905">
        <w:rPr>
          <w:rStyle w:val="a4"/>
          <w:rFonts w:asciiTheme="minorEastAsia" w:hAnsiTheme="minorEastAsia" w:cs="Helvetica"/>
          <w:b w:val="0"/>
          <w:color w:val="000000" w:themeColor="text1"/>
        </w:rPr>
        <w:t>现代决策短史---从“经济人”到行为经济学</w:t>
      </w:r>
      <w:r w:rsidRPr="004F0905">
        <w:rPr>
          <w:rFonts w:asciiTheme="minorEastAsia" w:hAnsiTheme="minorEastAsia"/>
          <w:color w:val="000000" w:themeColor="text1"/>
        </w:rPr>
        <w:t>。通过这篇文章，我们来梳理一下关于人类决策的研究历史，去理解人类是如何做决策的，以及怎样可以像梅长苏一样，做出更加靠谱的决策。</w:t>
      </w:r>
    </w:p>
    <w:p w:rsidR="004F0905" w:rsidRPr="004F0905" w:rsidRDefault="004F0905" w:rsidP="004F0905">
      <w:pPr>
        <w:spacing w:line="360" w:lineRule="auto"/>
        <w:rPr>
          <w:rFonts w:asciiTheme="minorEastAsia" w:hAnsiTheme="minorEastAsia"/>
          <w:color w:val="000000" w:themeColor="text1"/>
        </w:rPr>
      </w:pPr>
      <w:r w:rsidRPr="004F0905">
        <w:rPr>
          <w:rStyle w:val="a4"/>
          <w:rFonts w:asciiTheme="minorEastAsia" w:hAnsiTheme="minorEastAsia" w:cs="宋体" w:hint="eastAsia"/>
          <w:color w:val="000000" w:themeColor="text1"/>
        </w:rPr>
        <w:t>一、</w:t>
      </w:r>
      <w:r w:rsidRPr="004F0905">
        <w:rPr>
          <w:rStyle w:val="a4"/>
          <w:rFonts w:asciiTheme="minorEastAsia" w:hAnsiTheme="minorEastAsia" w:cs="Helvetica"/>
          <w:color w:val="000000" w:themeColor="text1"/>
        </w:rPr>
        <w:t>什么是理性决策</w:t>
      </w:r>
    </w:p>
    <w:p w:rsidR="004F0905" w:rsidRPr="004F0905" w:rsidRDefault="004F0905" w:rsidP="004F0905">
      <w:pPr>
        <w:spacing w:line="360" w:lineRule="auto"/>
        <w:rPr>
          <w:rFonts w:asciiTheme="minorEastAsia" w:hAnsiTheme="minorEastAsia"/>
          <w:color w:val="000000" w:themeColor="text1"/>
        </w:rPr>
      </w:pPr>
      <w:r w:rsidRPr="004F0905">
        <w:rPr>
          <w:rFonts w:asciiTheme="minorEastAsia" w:hAnsiTheme="minorEastAsia"/>
          <w:color w:val="000000" w:themeColor="text1"/>
        </w:rPr>
        <w:t>首先我们来回顾一下，理性决策是如何发展起来的。我们人类一直都想要做出理性的决策，但是苦于没有科学的工具。在二战期间，那些精通概率的统计学家在预测盟军行动方面起到了非常关键的作用，他们使用科学方法来进行质量控制，设计更安全的跨洋航线，计算高射炮炮弹爆炸时会碎成多少弹片，密码破译等等。这次战争应该是人类历史上史无前例的大规模应用理性工具进行决策的实践。在战后，人们将这种逻辑严密的统计学方法可以用到其他领域，其中一个著名例子就是核威慑战略，也叫做相互保证毁灭或共同毁灭。这是数学家冯·诺依曼首先提出的概念，这一</w:t>
      </w:r>
      <w:r w:rsidRPr="004F0905">
        <w:rPr>
          <w:rFonts w:asciiTheme="minorEastAsia" w:hAnsiTheme="minorEastAsia"/>
          <w:color w:val="000000" w:themeColor="text1"/>
          <w:shd w:val="clear" w:color="auto" w:fill="FFFFFF"/>
        </w:rPr>
        <w:t>思想假设双方都有足以毁灭另一方的武力，一方如果受到另一方攻击，不论理由为何都会以同样或更强的武力还击。预期的结果就是冲突会立刻升级到双方都保证会完全毁灭。正因为此，双方都将不敢发动第一击。这实际上是一种</w:t>
      </w:r>
      <w:r w:rsidRPr="004F0905">
        <w:rPr>
          <w:rFonts w:asciiTheme="minorEastAsia" w:hAnsiTheme="minorEastAsia"/>
          <w:color w:val="000000" w:themeColor="text1"/>
        </w:rPr>
        <w:t>纳什</w:t>
      </w:r>
      <w:r w:rsidRPr="004F0905">
        <w:rPr>
          <w:rFonts w:asciiTheme="minorEastAsia" w:hAnsiTheme="minorEastAsia"/>
          <w:color w:val="000000" w:themeColor="text1"/>
          <w:shd w:val="clear" w:color="auto" w:fill="FFFFFF"/>
        </w:rPr>
        <w:t>均衡，双方都要避免共同灭绝这种最糟，而且有可能会发生的结果。</w:t>
      </w:r>
    </w:p>
    <w:p w:rsidR="004F0905" w:rsidRPr="004F0905" w:rsidRDefault="004F0905" w:rsidP="004F0905">
      <w:pPr>
        <w:spacing w:line="360" w:lineRule="auto"/>
        <w:rPr>
          <w:rFonts w:asciiTheme="minorEastAsia" w:hAnsiTheme="minorEastAsia"/>
          <w:color w:val="000000" w:themeColor="text1"/>
        </w:rPr>
      </w:pPr>
      <w:r w:rsidRPr="004F0905">
        <w:rPr>
          <w:rFonts w:asciiTheme="minorEastAsia" w:hAnsiTheme="minorEastAsia"/>
          <w:color w:val="000000" w:themeColor="text1"/>
        </w:rPr>
        <w:t>说回冯·诺依曼，冯·诺依曼和摩根斯特思合著的《博弈论和经济行为》中就提出预期效用可以引导人们做出决策。上面的核威慑是预期效用应用于决策的一个例子。当然，事情并不是那么简单，在涉及许多生活中的决策时，潜在的收益往往难以量化，只有通过概率估计。但是要准确估计出具体概率，是十分困难的。因此，每个人都不得不为猜测下赌注。好在当新信息出现时可以修正概率，这就是通常所说的贝叶斯统计。1954年美国数学家的Leonard Jimmie Savage在《统计学基础》一书中提出了当新信息出现时，人的概率信念要</w:t>
      </w:r>
      <w:r w:rsidRPr="004F0905">
        <w:rPr>
          <w:rFonts w:asciiTheme="minorEastAsia" w:hAnsiTheme="minorEastAsia"/>
          <w:color w:val="000000" w:themeColor="text1"/>
        </w:rPr>
        <w:lastRenderedPageBreak/>
        <w:t>发生改变的准则。与这一思想有关的有影响力的成果就是投资组合理论，由Savage芝加哥大学的学生Harry Markowitz提出，并在1990年获诺贝尔奖。该理论建议在评估股票时，将股票的期望收益和自己估算错误的可能性同时纳入考虑。</w:t>
      </w:r>
    </w:p>
    <w:p w:rsidR="004F0905" w:rsidRPr="004F0905" w:rsidRDefault="004F0905" w:rsidP="004F0905">
      <w:pPr>
        <w:spacing w:line="360" w:lineRule="auto"/>
        <w:rPr>
          <w:rFonts w:asciiTheme="minorEastAsia" w:hAnsiTheme="minorEastAsia"/>
          <w:color w:val="000000" w:themeColor="text1"/>
        </w:rPr>
      </w:pPr>
      <w:r w:rsidRPr="004F0905">
        <w:rPr>
          <w:rFonts w:asciiTheme="minorEastAsia" w:hAnsiTheme="minorEastAsia"/>
          <w:color w:val="000000" w:themeColor="text1"/>
        </w:rPr>
        <w:t>尽管以上的研究中，都涉及到了决策，但决策分析真正成行是在1957。这一年，首先是Raiffa提出了决策树，学过运筹学的听众应该对这一概念并不陌生。</w:t>
      </w:r>
      <w:r w:rsidRPr="004F0905">
        <w:rPr>
          <w:rStyle w:val="a4"/>
          <w:rFonts w:asciiTheme="minorEastAsia" w:hAnsiTheme="minorEastAsia" w:cs="Helvetica"/>
          <w:b w:val="0"/>
          <w:color w:val="000000" w:themeColor="text1"/>
        </w:rPr>
        <w:t>确切的“决策分析”术语由Ronald Howard提出，他是MIT的一个电子工程师和统计学专家，他将预期效用，贝叶斯统计和计算机模型以及工程技术结合起来分析决策，被称为“西海岸决策分析”</w:t>
      </w:r>
      <w:r w:rsidRPr="004F0905">
        <w:rPr>
          <w:rFonts w:asciiTheme="minorEastAsia" w:hAnsiTheme="minorEastAsia"/>
          <w:color w:val="000000" w:themeColor="text1"/>
        </w:rPr>
        <w:t>。因此，Raiffa和Howard被尊为决策分析领域的奠基人。</w:t>
      </w:r>
    </w:p>
    <w:p w:rsidR="004F0905" w:rsidRPr="004F0905" w:rsidRDefault="004F0905" w:rsidP="004F0905">
      <w:pPr>
        <w:spacing w:line="360" w:lineRule="auto"/>
        <w:rPr>
          <w:rFonts w:asciiTheme="minorEastAsia" w:hAnsiTheme="minorEastAsia"/>
          <w:color w:val="000000" w:themeColor="text1"/>
        </w:rPr>
      </w:pPr>
      <w:r w:rsidRPr="004F0905">
        <w:rPr>
          <w:rStyle w:val="a4"/>
          <w:rFonts w:asciiTheme="minorEastAsia" w:hAnsiTheme="minorEastAsia" w:cs="Helvetica"/>
          <w:b w:val="0"/>
          <w:color w:val="000000" w:themeColor="text1"/>
        </w:rPr>
        <w:t>关于用贝叶斯理论来更新概率的介绍在我们的微信公众号中也有介绍。感兴趣的读者可以关注我们的微信公众平台“管理听见”，并回复“决策”就能得到相关信息。</w:t>
      </w:r>
    </w:p>
    <w:p w:rsidR="004F0905" w:rsidRPr="004F0905" w:rsidRDefault="004F0905" w:rsidP="004F0905">
      <w:pPr>
        <w:spacing w:line="360" w:lineRule="auto"/>
        <w:rPr>
          <w:rFonts w:asciiTheme="minorEastAsia" w:hAnsiTheme="minorEastAsia"/>
          <w:color w:val="000000" w:themeColor="text1"/>
        </w:rPr>
      </w:pPr>
      <w:r w:rsidRPr="004F0905">
        <w:rPr>
          <w:rFonts w:asciiTheme="minorEastAsia" w:hAnsiTheme="minorEastAsia"/>
          <w:color w:val="000000" w:themeColor="text1"/>
        </w:rPr>
        <w:t>再看看看非理性革命的发展。预期效用对应的经济学领域的一个重要发展就是“经济人”的概念，但是，人们是不是总是会按理性行为去决策？显然不是，随后，“直观推断”开始得到发展。</w:t>
      </w:r>
    </w:p>
    <w:p w:rsidR="004F0905" w:rsidRPr="004F0905" w:rsidRDefault="004F0905" w:rsidP="004F0905">
      <w:pPr>
        <w:spacing w:line="360" w:lineRule="auto"/>
        <w:rPr>
          <w:rFonts w:asciiTheme="minorEastAsia" w:hAnsiTheme="minorEastAsia"/>
          <w:color w:val="000000" w:themeColor="text1"/>
        </w:rPr>
      </w:pPr>
      <w:r w:rsidRPr="004F0905">
        <w:rPr>
          <w:rStyle w:val="a4"/>
          <w:rFonts w:asciiTheme="minorEastAsia" w:hAnsiTheme="minorEastAsia" w:cs="宋体" w:hint="eastAsia"/>
          <w:color w:val="000000" w:themeColor="text1"/>
        </w:rPr>
        <w:t>二、</w:t>
      </w:r>
      <w:r w:rsidRPr="004F0905">
        <w:rPr>
          <w:rStyle w:val="a4"/>
          <w:rFonts w:asciiTheme="minorEastAsia" w:hAnsiTheme="minorEastAsia" w:cs="Helvetica"/>
          <w:color w:val="000000" w:themeColor="text1"/>
        </w:rPr>
        <w:t>什么是直观推断</w:t>
      </w:r>
    </w:p>
    <w:p w:rsidR="004F0905" w:rsidRPr="004F0905" w:rsidRDefault="004F0905" w:rsidP="004F0905">
      <w:pPr>
        <w:spacing w:line="360" w:lineRule="auto"/>
        <w:rPr>
          <w:rFonts w:asciiTheme="minorEastAsia" w:hAnsiTheme="minorEastAsia"/>
          <w:color w:val="000000" w:themeColor="text1"/>
        </w:rPr>
      </w:pPr>
      <w:r w:rsidRPr="004F0905">
        <w:rPr>
          <w:rFonts w:asciiTheme="minorEastAsia" w:hAnsiTheme="minorEastAsia"/>
          <w:color w:val="000000" w:themeColor="text1"/>
        </w:rPr>
        <w:t>所谓直观推断，就是经验法则，</w:t>
      </w:r>
      <w:r w:rsidRPr="004F0905">
        <w:rPr>
          <w:rStyle w:val="a4"/>
          <w:rFonts w:asciiTheme="minorEastAsia" w:hAnsiTheme="minorEastAsia" w:cs="Helvetica"/>
          <w:b w:val="0"/>
          <w:color w:val="000000" w:themeColor="text1"/>
        </w:rPr>
        <w:t>指的是人们的决策不是按照理性预期的方式，而是靠之前的经验进行决策</w:t>
      </w:r>
      <w:r w:rsidRPr="004F0905">
        <w:rPr>
          <w:rFonts w:asciiTheme="minorEastAsia" w:hAnsiTheme="minorEastAsia"/>
          <w:color w:val="000000" w:themeColor="text1"/>
        </w:rPr>
        <w:t>。Ward Edwards（沃德.爱德华）是这方面的先驱，1954年他为一个心理学杂志撰写了题为“决策理论”的文章。1969年，丹尼尔·卡内曼与阿莫斯·特沃斯基开始了研究，他们提出，在不确定性条件下做决策和判断时，人们并不会依据概率运算或预测的统计理论，而是靠经验做决策。</w:t>
      </w:r>
      <w:r w:rsidRPr="004F0905">
        <w:rPr>
          <w:rStyle w:val="a4"/>
          <w:rFonts w:asciiTheme="minorEastAsia" w:hAnsiTheme="minorEastAsia" w:cs="Helvetica"/>
          <w:b w:val="0"/>
          <w:color w:val="000000" w:themeColor="text1"/>
        </w:rPr>
        <w:t>卡内曼和特沃斯基并不认为“直观推断”一定是错的，但是他们的研究主要集中直观推断导致错误判断的这一方面。</w:t>
      </w:r>
      <w:r w:rsidRPr="004F0905">
        <w:rPr>
          <w:rFonts w:asciiTheme="minorEastAsia" w:hAnsiTheme="minorEastAsia"/>
          <w:color w:val="000000" w:themeColor="text1"/>
        </w:rPr>
        <w:t>卡内曼以此获得了2002年的诺贝尔经济学奖，而特沃斯基由于去世而未能共享奖项。他们对直观推断的误判方面研究的贡献就是我们今天所说的行为经济学。</w:t>
      </w:r>
    </w:p>
    <w:p w:rsidR="004F0905" w:rsidRPr="004F0905" w:rsidRDefault="004F0905" w:rsidP="004F0905">
      <w:pPr>
        <w:spacing w:line="360" w:lineRule="auto"/>
        <w:rPr>
          <w:rFonts w:asciiTheme="minorEastAsia" w:hAnsiTheme="minorEastAsia"/>
          <w:color w:val="000000" w:themeColor="text1"/>
        </w:rPr>
      </w:pPr>
      <w:r w:rsidRPr="004F0905">
        <w:rPr>
          <w:rFonts w:asciiTheme="minorEastAsia" w:hAnsiTheme="minorEastAsia"/>
          <w:color w:val="000000" w:themeColor="text1"/>
        </w:rPr>
        <w:t>理性学派的决策分析学家Howard Raiffa 和Ward Edwards承认，人有时的决策是基于直觉推断的，但是他们认为卡内曼等人的研究也有瑕疵。具体说来，尽管人们的直观推断会有偏差，但过于关注直观推断的偏差部分，导向了将人类视为“认知残疾者”（cognitive cripple）的宿命论观点。卡内曼本人也在《思考：快与慢》一书中写到，实际上我们的研究只是解释了理性行为人模型而并没有很好描述人们的行为。因此，新的决策学者们开始检验来自于人们大脑中快速的判断是不是全部都是非理性。</w:t>
      </w:r>
    </w:p>
    <w:p w:rsidR="004F0905" w:rsidRPr="004F0905" w:rsidRDefault="004F0905" w:rsidP="004F0905">
      <w:pPr>
        <w:spacing w:line="360" w:lineRule="auto"/>
        <w:rPr>
          <w:rFonts w:asciiTheme="minorEastAsia" w:hAnsiTheme="minorEastAsia"/>
          <w:color w:val="000000" w:themeColor="text1"/>
        </w:rPr>
      </w:pPr>
      <w:r w:rsidRPr="004F0905">
        <w:rPr>
          <w:rStyle w:val="a4"/>
          <w:rFonts w:asciiTheme="minorEastAsia" w:hAnsiTheme="minorEastAsia" w:cs="宋体" w:hint="eastAsia"/>
          <w:color w:val="000000" w:themeColor="text1"/>
        </w:rPr>
        <w:t>三、</w:t>
      </w:r>
      <w:r w:rsidRPr="004F0905">
        <w:rPr>
          <w:rStyle w:val="a4"/>
          <w:rFonts w:asciiTheme="minorEastAsia" w:hAnsiTheme="minorEastAsia" w:cs="Helvetica"/>
          <w:color w:val="000000" w:themeColor="text1"/>
        </w:rPr>
        <w:t>理性决策与直观推断哪种方法更好？</w:t>
      </w:r>
    </w:p>
    <w:p w:rsidR="004F0905" w:rsidRPr="004F0905" w:rsidRDefault="004F0905" w:rsidP="004F0905">
      <w:pPr>
        <w:spacing w:line="360" w:lineRule="auto"/>
        <w:rPr>
          <w:rFonts w:asciiTheme="minorEastAsia" w:hAnsiTheme="minorEastAsia"/>
          <w:color w:val="000000" w:themeColor="text1"/>
        </w:rPr>
      </w:pPr>
      <w:r w:rsidRPr="004F0905">
        <w:rPr>
          <w:rFonts w:asciiTheme="minorEastAsia" w:hAnsiTheme="minorEastAsia"/>
          <w:color w:val="000000" w:themeColor="text1"/>
        </w:rPr>
        <w:t>那么什么时候直观推断不会带来误判，或者说比理性的决策分析更好？德国心理学教授</w:t>
      </w:r>
      <w:r w:rsidRPr="004F0905">
        <w:rPr>
          <w:rFonts w:asciiTheme="minorEastAsia" w:hAnsiTheme="minorEastAsia"/>
          <w:color w:val="000000" w:themeColor="text1"/>
        </w:rPr>
        <w:lastRenderedPageBreak/>
        <w:t>Gerd Gigerenzer对此有深入研究，</w:t>
      </w:r>
      <w:r w:rsidRPr="004F0905">
        <w:rPr>
          <w:rStyle w:val="a4"/>
          <w:rFonts w:asciiTheme="minorEastAsia" w:hAnsiTheme="minorEastAsia" w:cs="Helvetica"/>
          <w:b w:val="0"/>
          <w:color w:val="000000" w:themeColor="text1"/>
        </w:rPr>
        <w:t>他认为当不确定性非常多时，需要简化决策，换言之，当进入决策模型中的概率不准确时，还不如依据直观推断进行决策</w:t>
      </w:r>
      <w:r w:rsidRPr="004F0905">
        <w:rPr>
          <w:rFonts w:asciiTheme="minorEastAsia" w:hAnsiTheme="minorEastAsia"/>
          <w:color w:val="000000" w:themeColor="text1"/>
        </w:rPr>
        <w:t>。</w:t>
      </w:r>
    </w:p>
    <w:p w:rsidR="004F0905" w:rsidRPr="004F0905" w:rsidRDefault="004F0905" w:rsidP="004F0905">
      <w:pPr>
        <w:spacing w:line="360" w:lineRule="auto"/>
        <w:rPr>
          <w:rFonts w:asciiTheme="minorEastAsia" w:hAnsiTheme="minorEastAsia"/>
          <w:color w:val="000000" w:themeColor="text1"/>
        </w:rPr>
      </w:pPr>
      <w:r w:rsidRPr="004F0905">
        <w:rPr>
          <w:rFonts w:asciiTheme="minorEastAsia" w:hAnsiTheme="minorEastAsia"/>
          <w:color w:val="000000" w:themeColor="text1"/>
        </w:rPr>
        <w:t>讲了这么多，最重要的是，我们该如何做决策呢？作者建议，</w:t>
      </w:r>
      <w:r w:rsidRPr="004F0905">
        <w:rPr>
          <w:rStyle w:val="a4"/>
          <w:rFonts w:asciiTheme="minorEastAsia" w:hAnsiTheme="minorEastAsia" w:cs="Helvetica"/>
          <w:b w:val="0"/>
          <w:color w:val="000000" w:themeColor="text1"/>
        </w:rPr>
        <w:t>对于大的、昂贵的项目，并且有许多可以利用的可靠数据，比如说是否修建一个炼油厂，或者是否去一个收费高的研究生院等等，理性的决策分析技术还是非常重要的，在谈判或群体决策时也可以使用</w:t>
      </w:r>
      <w:r w:rsidRPr="004F0905">
        <w:rPr>
          <w:rFonts w:asciiTheme="minorEastAsia" w:hAnsiTheme="minorEastAsia"/>
          <w:color w:val="000000" w:themeColor="text1"/>
        </w:rPr>
        <w:t>。那些经常使用此法的人，例如梅长苏，他分析大多数问题，都会在头脑中快速运行决策树，分析每种情况可能出现的概率，判断每一种办法的可行性，寻找最优的解决方案。再比如哈佛经济学家Richard Zeckhause 在做决策时，也常用此法。他说，有时候很讨厌，但是这样做确实可以获得更好的结果。然而，与此对应的一个例子是：救火员飞快的进入一个燃烧的建筑物时是没有时间快速运行决策树的，如果他有许多经验，那么他的直觉就能让他做出对的决策。</w:t>
      </w:r>
    </w:p>
    <w:p w:rsidR="004F0905" w:rsidRPr="004F0905" w:rsidRDefault="004F0905" w:rsidP="004F0905">
      <w:pPr>
        <w:spacing w:line="360" w:lineRule="auto"/>
        <w:rPr>
          <w:rFonts w:asciiTheme="minorEastAsia" w:hAnsiTheme="minorEastAsia"/>
          <w:color w:val="000000" w:themeColor="text1"/>
        </w:rPr>
      </w:pPr>
      <w:r w:rsidRPr="004F0905">
        <w:rPr>
          <w:rStyle w:val="a4"/>
          <w:rFonts w:asciiTheme="minorEastAsia" w:hAnsiTheme="minorEastAsia" w:cs="Helvetica"/>
          <w:b w:val="0"/>
          <w:color w:val="000000" w:themeColor="text1"/>
        </w:rPr>
        <w:t>对于管理领域，这个问题更加复杂</w:t>
      </w:r>
      <w:r w:rsidRPr="004F0905">
        <w:rPr>
          <w:rFonts w:asciiTheme="minorEastAsia" w:hAnsiTheme="minorEastAsia"/>
          <w:color w:val="000000" w:themeColor="text1"/>
        </w:rPr>
        <w:t>。管理中既有重复的、适合进行直观推断的场景，也有那些没有经验可依的新局面。有的时候，有些项目可以科学地计算、评估风险和潜在收益。而有的时候，面对开创性的项目，这些计算结果并不可靠，管理者可能会被它所误导，错失开创机会。因此，管理这一职业需要综合运用多种决策策略。最后我们想说的是，相信不少实务界的朋友都有这样的困惑：理论界研究的东西怎么能解决实际问题呢？没有感觉到哪些东西可以直接用啊。听到此话，不少学术界的研究者们可能会很愤懑，但又确实在某些时候，不能针对某一个问题提出非常具体的解决办法。究竟，与人文社会科学理论相关的研究者能为这个世界贡献什么呢？引用詹姆斯.马奇的回答：“学问作为人类精神传承的象征，事关对于人性的理解。”行为经济学就是一门特别的、关于人性和行为的学问。管理实践者们如能借助于理论加深对人性的理解或得到启发，便能更好的管理企业。</w:t>
      </w:r>
    </w:p>
    <w:p w:rsidR="00161D48" w:rsidRPr="004F0905" w:rsidRDefault="00161D48" w:rsidP="004F0905">
      <w:pPr>
        <w:spacing w:line="360" w:lineRule="auto"/>
        <w:rPr>
          <w:rFonts w:asciiTheme="minorEastAsia" w:hAnsiTheme="minorEastAsia"/>
          <w:color w:val="000000" w:themeColor="text1"/>
        </w:rPr>
      </w:pPr>
    </w:p>
    <w:sectPr w:rsidR="00161D48" w:rsidRPr="004F0905" w:rsidSect="00161D4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E4211" w:rsidRDefault="002E4211" w:rsidP="001F0A33">
      <w:pPr>
        <w:spacing w:line="240" w:lineRule="auto"/>
      </w:pPr>
      <w:r>
        <w:separator/>
      </w:r>
    </w:p>
  </w:endnote>
  <w:endnote w:type="continuationSeparator" w:id="0">
    <w:p w:rsidR="002E4211" w:rsidRDefault="002E4211" w:rsidP="001F0A33">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E4211" w:rsidRDefault="002E4211" w:rsidP="001F0A33">
      <w:pPr>
        <w:spacing w:line="240" w:lineRule="auto"/>
      </w:pPr>
      <w:r>
        <w:separator/>
      </w:r>
    </w:p>
  </w:footnote>
  <w:footnote w:type="continuationSeparator" w:id="0">
    <w:p w:rsidR="002E4211" w:rsidRDefault="002E4211" w:rsidP="001F0A33">
      <w:pPr>
        <w:spacing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098"/>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4F0905"/>
    <w:rsid w:val="00093089"/>
    <w:rsid w:val="00136B7D"/>
    <w:rsid w:val="00161D48"/>
    <w:rsid w:val="001F0A33"/>
    <w:rsid w:val="002C5A9D"/>
    <w:rsid w:val="002E4211"/>
    <w:rsid w:val="003276A7"/>
    <w:rsid w:val="004F0905"/>
    <w:rsid w:val="006F3973"/>
    <w:rsid w:val="00746423"/>
    <w:rsid w:val="00803857"/>
    <w:rsid w:val="0098188A"/>
    <w:rsid w:val="00A12E92"/>
    <w:rsid w:val="00AC2F06"/>
    <w:rsid w:val="00B46A0E"/>
    <w:rsid w:val="00CD091A"/>
    <w:rsid w:val="00EF75D7"/>
    <w:rsid w:val="00F42330"/>
    <w:rsid w:val="00F47B6F"/>
    <w:rsid w:val="00F934F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pPr>
        <w:spacing w:line="360" w:lineRule="exact"/>
        <w:ind w:firstLine="42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61D48"/>
    <w:pPr>
      <w:widowControl w:val="0"/>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4F0905"/>
    <w:pPr>
      <w:widowControl/>
      <w:spacing w:before="100" w:beforeAutospacing="1" w:after="100" w:afterAutospacing="1" w:line="240" w:lineRule="auto"/>
      <w:ind w:firstLine="0"/>
      <w:jc w:val="left"/>
    </w:pPr>
    <w:rPr>
      <w:rFonts w:ascii="宋体" w:eastAsia="宋体" w:hAnsi="宋体" w:cs="宋体"/>
      <w:kern w:val="0"/>
      <w:sz w:val="24"/>
      <w:szCs w:val="24"/>
    </w:rPr>
  </w:style>
  <w:style w:type="character" w:styleId="a4">
    <w:name w:val="Strong"/>
    <w:basedOn w:val="a0"/>
    <w:uiPriority w:val="22"/>
    <w:qFormat/>
    <w:rsid w:val="004F0905"/>
    <w:rPr>
      <w:b/>
      <w:bCs/>
    </w:rPr>
  </w:style>
  <w:style w:type="paragraph" w:styleId="a5">
    <w:name w:val="header"/>
    <w:basedOn w:val="a"/>
    <w:link w:val="Char"/>
    <w:uiPriority w:val="99"/>
    <w:semiHidden/>
    <w:unhideWhenUsed/>
    <w:rsid w:val="001F0A33"/>
    <w:pPr>
      <w:pBdr>
        <w:bottom w:val="single" w:sz="6" w:space="1" w:color="auto"/>
      </w:pBdr>
      <w:tabs>
        <w:tab w:val="center" w:pos="4153"/>
        <w:tab w:val="right" w:pos="8306"/>
      </w:tabs>
      <w:snapToGrid w:val="0"/>
      <w:spacing w:line="240" w:lineRule="atLeast"/>
      <w:jc w:val="center"/>
    </w:pPr>
    <w:rPr>
      <w:sz w:val="18"/>
      <w:szCs w:val="18"/>
    </w:rPr>
  </w:style>
  <w:style w:type="character" w:customStyle="1" w:styleId="Char">
    <w:name w:val="页眉 Char"/>
    <w:basedOn w:val="a0"/>
    <w:link w:val="a5"/>
    <w:uiPriority w:val="99"/>
    <w:semiHidden/>
    <w:rsid w:val="001F0A33"/>
    <w:rPr>
      <w:sz w:val="18"/>
      <w:szCs w:val="18"/>
    </w:rPr>
  </w:style>
  <w:style w:type="paragraph" w:styleId="a6">
    <w:name w:val="footer"/>
    <w:basedOn w:val="a"/>
    <w:link w:val="Char0"/>
    <w:uiPriority w:val="99"/>
    <w:semiHidden/>
    <w:unhideWhenUsed/>
    <w:rsid w:val="001F0A33"/>
    <w:pPr>
      <w:tabs>
        <w:tab w:val="center" w:pos="4153"/>
        <w:tab w:val="right" w:pos="8306"/>
      </w:tabs>
      <w:snapToGrid w:val="0"/>
      <w:spacing w:line="240" w:lineRule="atLeast"/>
      <w:jc w:val="left"/>
    </w:pPr>
    <w:rPr>
      <w:sz w:val="18"/>
      <w:szCs w:val="18"/>
    </w:rPr>
  </w:style>
  <w:style w:type="character" w:customStyle="1" w:styleId="Char0">
    <w:name w:val="页脚 Char"/>
    <w:basedOn w:val="a0"/>
    <w:link w:val="a6"/>
    <w:uiPriority w:val="99"/>
    <w:semiHidden/>
    <w:rsid w:val="001F0A33"/>
    <w:rPr>
      <w:sz w:val="18"/>
      <w:szCs w:val="18"/>
    </w:rPr>
  </w:style>
</w:styles>
</file>

<file path=word/webSettings.xml><?xml version="1.0" encoding="utf-8"?>
<w:webSettings xmlns:r="http://schemas.openxmlformats.org/officeDocument/2006/relationships" xmlns:w="http://schemas.openxmlformats.org/wordprocessingml/2006/main">
  <w:divs>
    <w:div w:id="137261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435</Words>
  <Characters>2484</Characters>
  <Application>Microsoft Office Word</Application>
  <DocSecurity>0</DocSecurity>
  <Lines>20</Lines>
  <Paragraphs>5</Paragraphs>
  <ScaleCrop>false</ScaleCrop>
  <Company>Lenovo</Company>
  <LinksUpToDate>false</LinksUpToDate>
  <CharactersWithSpaces>2914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ZhangLY</dc:creator>
  <cp:keywords/>
  <dc:description/>
  <cp:lastModifiedBy>TOSHIBA</cp:lastModifiedBy>
  <cp:revision>3</cp:revision>
  <dcterms:created xsi:type="dcterms:W3CDTF">2016-01-10T04:14:00Z</dcterms:created>
  <dcterms:modified xsi:type="dcterms:W3CDTF">2016-01-10T16:44:00Z</dcterms:modified>
</cp:coreProperties>
</file>